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left="30" w:right="3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绍兴市上虞人民医院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特需服务价格公示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60"/>
        <w:jc w:val="left"/>
        <w:textAlignment w:val="auto"/>
        <w:rPr>
          <w:rFonts w:ascii="Verdana" w:hAnsi="Verdana" w:cs="Verdana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一、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单位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绍兴市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上虞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人民医院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6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二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特需</w:t>
      </w: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项目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抗</w:t>
      </w:r>
      <w:r>
        <w:rPr>
          <w:rStyle w:val="6"/>
          <w:rFonts w:eastAsia="宋体"/>
          <w:lang w:val="en-US" w:eastAsia="zh-CN" w:bidi="ar"/>
        </w:rPr>
        <w:t>BP180</w:t>
      </w:r>
      <w:r>
        <w:rPr>
          <w:rStyle w:val="7"/>
          <w:lang w:val="en-US" w:eastAsia="zh-CN" w:bidi="ar"/>
        </w:rPr>
        <w:t>抗体检测</w:t>
      </w:r>
      <w:r>
        <w:rPr>
          <w:rStyle w:val="7"/>
          <w:rFonts w:hint="eastAsia"/>
          <w:lang w:val="en-US" w:eastAsia="zh-CN" w:bidi="ar"/>
        </w:rPr>
        <w:t>等四项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360" w:lineRule="auto"/>
        <w:ind w:right="30"/>
        <w:jc w:val="left"/>
        <w:textAlignment w:val="auto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三、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公示日期：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2026 年 1 月 21 日</w:t>
      </w:r>
    </w:p>
    <w:tbl>
      <w:tblPr>
        <w:tblStyle w:val="3"/>
        <w:tblW w:w="8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1234"/>
        <w:gridCol w:w="3450"/>
        <w:gridCol w:w="690"/>
        <w:gridCol w:w="810"/>
        <w:gridCol w:w="780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5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绍兴市上虞人民医院特需服务价格公示表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项目内涵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</w:t>
            </w:r>
            <w:r>
              <w:rPr>
                <w:rStyle w:val="6"/>
                <w:rFonts w:eastAsia="宋体"/>
                <w:lang w:val="en-US" w:eastAsia="zh-CN" w:bidi="ar"/>
              </w:rPr>
              <w:t>BP180</w:t>
            </w:r>
            <w:r>
              <w:rPr>
                <w:rStyle w:val="7"/>
                <w:lang w:val="en-US" w:eastAsia="zh-CN" w:bidi="ar"/>
              </w:rPr>
              <w:t>抗体检测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是一种好发于老年人的慢性自身免疫性大疱病，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患者体内可产生针对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的自身抗体，从而导致表皮与真皮分离，形成水泡。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抗</w:t>
            </w:r>
            <w:r>
              <w:rPr>
                <w:rStyle w:val="6"/>
                <w:rFonts w:eastAsia="宋体"/>
                <w:lang w:val="en-US" w:eastAsia="zh-CN" w:bidi="ar"/>
              </w:rPr>
              <w:t>BP230</w:t>
            </w:r>
            <w:r>
              <w:rPr>
                <w:rStyle w:val="7"/>
                <w:lang w:val="en-US" w:eastAsia="zh-CN" w:bidi="ar"/>
              </w:rPr>
              <w:t>抗体检测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是一种好发于老年人的慢性自身免疫性大疱病，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患者体内可产生针对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的自身抗体，从而导致表皮与真皮分离，形成水泡。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抗桥粒芯糖蛋白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抗体检测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Dsg1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位于皮肤细胞的桥粒结构中，在天疱疮等自身免疫性皮肤病中，产生相应的抗体，导致皮肤细胞间的连接断裂，形成水疱。检测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Dsg1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抗体对干天疱疮的诊断和判断疾病的严重程度具有重要意义。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抗桥粒芯糖蛋白</w:t>
            </w:r>
            <w:r>
              <w:rPr>
                <w:rStyle w:val="6"/>
                <w:rFonts w:eastAsia="宋体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抗体检测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Dsg3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位于皮肤细胞的桥粒结构中，在天疱疮等自身免疫性皮肤病中，产生相应的抗体，导致皮肤细胞间的连接断裂，形成水疱。检测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Dse3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抗体对干天疱疮的诊断和判断疾病的严重程度具有重要意义。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化学发光法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（一）公示时间：自2026年1月21日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之日起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个工作日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（二）如对以上内容有异议，</w:t>
      </w:r>
      <w:r>
        <w:rPr>
          <w:rFonts w:hint="eastAsia"/>
          <w:sz w:val="24"/>
          <w:szCs w:val="24"/>
        </w:rPr>
        <w:t>请在公示期内按照要求以书面</w:t>
      </w:r>
      <w:r>
        <w:rPr>
          <w:rFonts w:hint="eastAsia"/>
          <w:sz w:val="24"/>
          <w:szCs w:val="24"/>
          <w:lang w:eastAsia="zh-CN"/>
        </w:rPr>
        <w:t>或来电</w:t>
      </w:r>
      <w:r>
        <w:rPr>
          <w:rFonts w:hint="eastAsia"/>
          <w:sz w:val="24"/>
          <w:szCs w:val="24"/>
        </w:rPr>
        <w:t>形式提出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（三）联系电话：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0575-82185331      医保办（价格科）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  监督电话：0575-82185311      纪检监察室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地址：上虞区百官街道市民大道517号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绍兴市上虞人民医院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280" w:firstLineChars="2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2026年1月21日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46D15"/>
    <w:multiLevelType w:val="singleLevel"/>
    <w:tmpl w:val="61146D1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Mjk0NmQ1OTZmOTM5OGM1MTAwZDNhMzE5NDk4MzEifQ=="/>
  </w:docVars>
  <w:rsids>
    <w:rsidRoot w:val="6EB57842"/>
    <w:rsid w:val="3E4E4135"/>
    <w:rsid w:val="441F6271"/>
    <w:rsid w:val="444002C4"/>
    <w:rsid w:val="4EED7419"/>
    <w:rsid w:val="55372394"/>
    <w:rsid w:val="5F332DA7"/>
    <w:rsid w:val="6EB57842"/>
    <w:rsid w:val="744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2021-08-12T00:09:00Z</dcterms:created>
  <dc:creator>Administrator</dc:creator>
  <cp:lastModifiedBy>Administrator</cp:lastModifiedBy>
  <dcterms:modified xsi:type="dcterms:W3CDTF">2026-01-29T02:33:41Z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2A2725A3B021459980435725A9271E12</vt:lpwstr>
  </property>
</Properties>
</file>